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FB2FAA0">
      <w:pPr>
        <w:pBdr/>
        <w:spacing/>
        <w:ind/>
        <w:jc w:val="center"/>
        <w:rPr/>
      </w:pPr>
      <w:r>
        <w:t xml:space="preserve">ПОЛИТИКА КОНФИДЕНЦИАЛЬНОСТИ</w:t>
      </w:r>
      <w:r/>
    </w:p>
    <w:p w14:paraId="119368A6">
      <w:pPr>
        <w:pBdr/>
        <w:spacing/>
        <w:ind/>
        <w:rPr/>
      </w:pPr>
      <w:r/>
      <w:r/>
    </w:p>
    <w:p w14:paraId="48C5362D">
      <w:pPr>
        <w:pBdr/>
        <w:spacing/>
        <w:ind/>
        <w:rPr/>
      </w:pPr>
      <w:r>
        <w:t xml:space="preserve">1. Общие положения</w:t>
      </w:r>
      <w:r/>
      <w:r/>
      <w:r/>
      <w:r/>
    </w:p>
    <w:p w14:paraId="434FD067">
      <w:pPr>
        <w:pBdr/>
        <w:spacing/>
        <w:ind/>
        <w:rPr/>
      </w:pPr>
      <w:r>
        <w:t xml:space="preserve">1.1. Настоящая Политика конфиденциальности (далее — Политика) определяет порядок обработки и защиты персональных данных пользователей сайта [URL_САЙТА] (далее — Сайт).</w:t>
      </w:r>
      <w:r/>
      <w:r/>
      <w:r/>
      <w:r/>
    </w:p>
    <w:p w14:paraId="61524A9F">
      <w:pPr>
        <w:pBdr/>
        <w:spacing/>
        <w:ind/>
        <w:rPr/>
      </w:pPr>
      <w:r>
        <w:t xml:space="preserve">1.2. Оператор персональных данных: [ФИО_ПОЛНОСТЬЮ], ИНН [ИНН], ОГРНИП [ОГРНИП], юридический адрес: [ЮР_АДРЕС], email: [EMAIL], телефон: [ТЕЛЕФОН] (далее — Оператор).</w:t>
      </w:r>
      <w:r/>
      <w:r/>
      <w:r/>
      <w:r/>
    </w:p>
    <w:p w14:paraId="328BC3FA">
      <w:pPr>
        <w:pBdr/>
        <w:spacing/>
        <w:ind/>
        <w:rPr/>
      </w:pPr>
      <w:r>
        <w:t xml:space="preserve">1.3. Настоящая Политика составлена в соответствии с Федеральным законом от 27.07.2006 № 152-ФЗ «О персональных данных».</w:t>
      </w:r>
      <w:r/>
    </w:p>
    <w:p w14:paraId="72ADECDD">
      <w:pPr>
        <w:pBdr/>
        <w:spacing/>
        <w:ind/>
        <w:rPr/>
      </w:pPr>
      <w:r/>
      <w:r/>
    </w:p>
    <w:p w14:paraId="43653F06">
      <w:pPr>
        <w:pBdr/>
        <w:spacing/>
        <w:ind/>
        <w:rPr/>
      </w:pPr>
      <w:r>
        <w:t xml:space="preserve">2. Какие данные собираются</w:t>
      </w:r>
      <w:r/>
      <w:r/>
      <w:r/>
      <w:r/>
    </w:p>
    <w:p w14:paraId="370F81F5">
      <w:pPr>
        <w:pBdr/>
        <w:spacing/>
        <w:ind/>
        <w:rPr/>
      </w:pPr>
      <w:r>
        <w:t xml:space="preserve">2.1. Оператор может собирать следующие персональные данные:</w:t>
      </w:r>
      <w:r/>
    </w:p>
    <w:p w14:paraId="6C09FBAB">
      <w:pPr>
        <w:pBdr/>
        <w:spacing/>
        <w:ind/>
        <w:rPr/>
      </w:pPr>
      <w:r>
        <w:t xml:space="preserve">   • имя и фамилия;</w:t>
      </w:r>
      <w:r/>
    </w:p>
    <w:p w14:paraId="039327B1">
      <w:pPr>
        <w:pBdr/>
        <w:spacing/>
        <w:ind/>
        <w:rPr/>
      </w:pPr>
      <w:r>
        <w:t xml:space="preserve">   • адрес электронной почты (email);</w:t>
      </w:r>
      <w:r/>
    </w:p>
    <w:p w14:paraId="577DF371">
      <w:pPr>
        <w:pBdr/>
        <w:spacing/>
        <w:ind/>
        <w:rPr/>
      </w:pPr>
      <w:r>
        <w:t xml:space="preserve">   • номер телефона;</w:t>
      </w:r>
      <w:r/>
    </w:p>
    <w:p w14:paraId="069808A4">
      <w:pPr>
        <w:pBdr/>
        <w:spacing/>
        <w:ind/>
        <w:rPr/>
      </w:pPr>
      <w:r>
        <w:t xml:space="preserve">   • IP-адрес, данные cookies;</w:t>
      </w:r>
      <w:r/>
    </w:p>
    <w:p w14:paraId="556AFD09">
      <w:pPr>
        <w:pBdr/>
        <w:spacing/>
        <w:ind/>
        <w:rPr/>
      </w:pPr>
      <w:r>
        <w:t xml:space="preserve">   • иные данные, добровольно предоставленные Пользователем.</w:t>
      </w:r>
      <w:r/>
    </w:p>
    <w:p w14:paraId="1F8AC398">
      <w:pPr>
        <w:pBdr/>
        <w:spacing/>
        <w:ind/>
        <w:rPr/>
      </w:pPr>
      <w:r/>
      <w:r/>
    </w:p>
    <w:p w14:paraId="2B6B03C3">
      <w:pPr>
        <w:pBdr/>
        <w:spacing/>
        <w:ind/>
        <w:rPr/>
      </w:pPr>
      <w:r>
        <w:t xml:space="preserve">3. Цели сбора и обработки данных</w:t>
      </w:r>
      <w:r/>
      <w:r/>
      <w:r/>
      <w:r/>
    </w:p>
    <w:p w14:paraId="0E2622D2">
      <w:pPr>
        <w:pBdr/>
        <w:spacing/>
        <w:ind/>
        <w:rPr/>
      </w:pPr>
      <w:r>
        <w:t xml:space="preserve">3.1. Персональные данные обрабатываются в следующих целях:</w:t>
      </w:r>
      <w:r/>
    </w:p>
    <w:p w14:paraId="5C757C3C">
      <w:pPr>
        <w:pBdr/>
        <w:spacing/>
        <w:ind/>
        <w:rPr/>
      </w:pPr>
      <w:r>
        <w:t xml:space="preserve">   • оказание услуг, продажа информационных продуктов;</w:t>
      </w:r>
      <w:r/>
    </w:p>
    <w:p w14:paraId="4A4A4930">
      <w:pPr>
        <w:pBdr/>
        <w:spacing/>
        <w:ind/>
        <w:rPr/>
      </w:pPr>
      <w:r>
        <w:t xml:space="preserve">   • связь с Пользователем (ответы на вопросы, консультации);</w:t>
      </w:r>
      <w:r/>
    </w:p>
    <w:p w14:paraId="552D0B86">
      <w:pPr>
        <w:pBdr/>
        <w:spacing/>
        <w:ind/>
        <w:rPr/>
      </w:pPr>
      <w:r>
        <w:t xml:space="preserve">   • направление информационных и маркетинговых материалов (при согласии);</w:t>
      </w:r>
      <w:r/>
    </w:p>
    <w:p w14:paraId="13986319">
      <w:pPr>
        <w:pBdr/>
        <w:spacing/>
        <w:ind/>
        <w:rPr/>
      </w:pPr>
      <w:r>
        <w:t xml:space="preserve">   • улучшение работы Сайта.</w:t>
      </w:r>
      <w:r/>
    </w:p>
    <w:p w14:paraId="77806462">
      <w:pPr>
        <w:pBdr/>
        <w:spacing/>
        <w:ind/>
        <w:rPr/>
      </w:pPr>
      <w:r/>
      <w:r/>
    </w:p>
    <w:p w14:paraId="0FA56AD7">
      <w:pPr>
        <w:pBdr/>
        <w:spacing/>
        <w:ind/>
        <w:rPr/>
      </w:pPr>
      <w:r>
        <w:t xml:space="preserve">4. Правовые основания обработки</w:t>
      </w:r>
      <w:r/>
      <w:r/>
      <w:r/>
      <w:r/>
    </w:p>
    <w:p w14:paraId="1EB57E22">
      <w:pPr>
        <w:pBdr/>
        <w:spacing/>
        <w:ind/>
        <w:rPr/>
      </w:pPr>
      <w:r>
        <w:t xml:space="preserve">4.1. Обработка персональных данных осуществляется на основании:</w:t>
      </w:r>
      <w:r/>
    </w:p>
    <w:p w14:paraId="5177519F">
      <w:pPr>
        <w:pBdr/>
        <w:spacing/>
        <w:ind/>
        <w:rPr/>
      </w:pPr>
      <w:r>
        <w:t xml:space="preserve">   • согласия субъекта персональных данных;</w:t>
      </w:r>
      <w:r/>
    </w:p>
    <w:p w14:paraId="1E468BA3">
      <w:pPr>
        <w:pBdr/>
        <w:spacing/>
        <w:ind/>
        <w:rPr/>
      </w:pPr>
      <w:r>
        <w:t xml:space="preserve">   • договора, стороной которого является субъект персональных данных;</w:t>
      </w:r>
      <w:r/>
    </w:p>
    <w:p w14:paraId="353329F4">
      <w:pPr>
        <w:pBdr/>
        <w:spacing/>
        <w:ind/>
        <w:rPr/>
      </w:pPr>
      <w:r>
        <w:t xml:space="preserve">   • требований законодательства РФ.</w:t>
      </w:r>
      <w:r/>
    </w:p>
    <w:p w14:paraId="191D3564">
      <w:pPr>
        <w:pBdr/>
        <w:spacing/>
        <w:ind/>
        <w:rPr/>
      </w:pPr>
      <w:r/>
      <w:r/>
    </w:p>
    <w:p w14:paraId="71B492BB">
      <w:pPr>
        <w:pBdr/>
        <w:spacing/>
        <w:ind/>
        <w:rPr/>
      </w:pPr>
      <w:r>
        <w:t xml:space="preserve">5. Порядок и условия обработки</w:t>
      </w:r>
      <w:r/>
      <w:r/>
      <w:r/>
      <w:r/>
    </w:p>
    <w:p w14:paraId="4F49990A">
      <w:pPr>
        <w:pBdr/>
        <w:spacing/>
        <w:ind/>
        <w:rPr/>
      </w:pPr>
      <w:r>
        <w:t xml:space="preserve">5.1. Обработка персональных данных осуществляется с применением средств автоматизации и без их использования.</w:t>
      </w:r>
      <w:r/>
      <w:r/>
      <w:r/>
      <w:r/>
    </w:p>
    <w:p w14:paraId="29E84D89">
      <w:pPr>
        <w:pBdr/>
        <w:spacing/>
        <w:ind/>
        <w:rPr/>
      </w:pPr>
      <w:r>
        <w:t xml:space="preserve">5.2. Оператор принимает необходимые организационные и технические меры для защиты персональных данных от неправомерного доступа, уничтожения, изменения, блокирования.</w:t>
      </w:r>
      <w:r/>
    </w:p>
    <w:p w14:paraId="5704ADB9">
      <w:pPr>
        <w:pBdr/>
        <w:spacing/>
        <w:ind/>
        <w:rPr/>
      </w:pPr>
      <w:r/>
      <w:r/>
    </w:p>
    <w:p w14:paraId="0EBFD9E0">
      <w:pPr>
        <w:pBdr/>
        <w:spacing/>
        <w:ind/>
        <w:rPr/>
      </w:pPr>
      <w:r>
        <w:t xml:space="preserve">6. Передача данных третьим лицам</w:t>
      </w:r>
      <w:r/>
      <w:r/>
      <w:r/>
      <w:r/>
    </w:p>
    <w:p w14:paraId="6166A7F8">
      <w:pPr>
        <w:pBdr/>
        <w:spacing/>
        <w:ind/>
        <w:rPr/>
      </w:pPr>
      <w:r>
        <w:t xml:space="preserve">6.1. Оператор не передаёт персональные данные третьим лицам, за исключением случаев:</w:t>
      </w:r>
      <w:r/>
    </w:p>
    <w:p w14:paraId="0A3C63F1">
      <w:pPr>
        <w:pBdr/>
        <w:spacing/>
        <w:ind/>
        <w:rPr/>
      </w:pPr>
      <w:r>
        <w:t xml:space="preserve">   • когда это необходимо для оказания услуг (платёжные системы, хостинг-провайдер);</w:t>
      </w:r>
      <w:r/>
    </w:p>
    <w:p w14:paraId="3D9219AD">
      <w:pPr>
        <w:pBdr/>
        <w:spacing/>
        <w:ind/>
        <w:rPr/>
      </w:pPr>
      <w:r>
        <w:t xml:space="preserve">   • по требованию уполномоченных органов власти;</w:t>
      </w:r>
      <w:r/>
    </w:p>
    <w:p w14:paraId="0FC1DA70">
      <w:pPr>
        <w:pBdr/>
        <w:spacing/>
        <w:ind/>
        <w:rPr/>
      </w:pPr>
      <w:r>
        <w:t xml:space="preserve">   • с согласия Пользователя.</w:t>
      </w:r>
      <w:r/>
    </w:p>
    <w:p w14:paraId="7B434F92">
      <w:pPr>
        <w:pBdr/>
        <w:spacing/>
        <w:ind/>
        <w:rPr/>
      </w:pPr>
      <w:r/>
      <w:r/>
    </w:p>
    <w:p w14:paraId="20EC4FA8">
      <w:pPr>
        <w:pBdr/>
        <w:spacing/>
        <w:ind/>
        <w:rPr/>
      </w:pPr>
      <w:r>
        <w:t xml:space="preserve">7. Сроки хранения</w:t>
      </w:r>
      <w:r/>
      <w:r/>
      <w:r/>
      <w:r/>
    </w:p>
    <w:p w14:paraId="76733A06">
      <w:pPr>
        <w:pBdr/>
        <w:spacing/>
        <w:ind/>
        <w:rPr/>
      </w:pPr>
      <w:r>
        <w:t xml:space="preserve">7.1. Персональные данные хранятся в течение срока, необходимого для достижения целей обработки, либо в течение срока, установленного законодательством РФ.</w:t>
      </w:r>
      <w:r/>
      <w:r/>
      <w:r/>
      <w:r/>
    </w:p>
    <w:p w14:paraId="2CDC5D3B">
      <w:pPr>
        <w:pBdr/>
        <w:spacing/>
        <w:ind/>
        <w:rPr/>
      </w:pPr>
      <w:r>
        <w:t xml:space="preserve">7.2. По истечении указанных сроков персональные данные подлежат уничтожению или обезличиванию.</w:t>
      </w:r>
      <w:r/>
    </w:p>
    <w:p w14:paraId="02DFA4D2">
      <w:pPr>
        <w:pBdr/>
        <w:spacing/>
        <w:ind/>
        <w:rPr/>
      </w:pPr>
      <w:r/>
      <w:r/>
    </w:p>
    <w:p w14:paraId="5C8B93E5">
      <w:pPr>
        <w:pBdr/>
        <w:spacing/>
        <w:ind/>
        <w:rPr/>
      </w:pPr>
      <w:r>
        <w:t xml:space="preserve">8. Права субъекта персональных данных</w:t>
      </w:r>
      <w:r/>
      <w:r/>
      <w:r/>
      <w:r/>
    </w:p>
    <w:p w14:paraId="7FB2FAEA">
      <w:pPr>
        <w:pBdr/>
        <w:spacing/>
        <w:ind/>
        <w:rPr/>
      </w:pPr>
      <w:r>
        <w:t xml:space="preserve">8.1. Пользователь имеет право:</w:t>
      </w:r>
      <w:r/>
    </w:p>
    <w:p w14:paraId="09DB2C40">
      <w:pPr>
        <w:pBdr/>
        <w:spacing/>
        <w:ind/>
        <w:rPr/>
      </w:pPr>
      <w:r>
        <w:t xml:space="preserve">   • получить информацию об обрабатываемых персональных данных;</w:t>
      </w:r>
      <w:r/>
    </w:p>
    <w:p w14:paraId="61F5C12F">
      <w:pPr>
        <w:pBdr/>
        <w:spacing/>
        <w:ind/>
        <w:rPr/>
      </w:pPr>
      <w:r>
        <w:t xml:space="preserve">   • требовать уточнения, блокирования или уничтожения персональных данных;</w:t>
      </w:r>
      <w:r/>
    </w:p>
    <w:p w14:paraId="24705127">
      <w:pPr>
        <w:pBdr/>
        <w:spacing/>
        <w:ind/>
        <w:rPr/>
      </w:pPr>
      <w:r>
        <w:t xml:space="preserve">   • отозвать согласие на обработку персональных данных;</w:t>
      </w:r>
      <w:r/>
    </w:p>
    <w:p w14:paraId="648715C7">
      <w:pPr>
        <w:pBdr/>
        <w:spacing/>
        <w:ind/>
        <w:rPr/>
      </w:pPr>
      <w:r>
        <w:t xml:space="preserve">   • обжаловать действия Оператора в уполномоченный орган по защите прав субъектов персональных данных (Роскомнадзор).</w:t>
      </w:r>
      <w:r/>
    </w:p>
    <w:p w14:paraId="72BC2464">
      <w:pPr>
        <w:pBdr/>
        <w:spacing/>
        <w:ind/>
        <w:rPr/>
      </w:pPr>
      <w:r/>
      <w:r/>
    </w:p>
    <w:p w14:paraId="0C108734">
      <w:pPr>
        <w:pBdr/>
        <w:spacing/>
        <w:ind/>
        <w:rPr/>
      </w:pPr>
      <w:r>
        <w:t xml:space="preserve">9. Отзыв согласия</w:t>
      </w:r>
      <w:r/>
      <w:r/>
      <w:r/>
      <w:r/>
    </w:p>
    <w:p w14:paraId="42C367B1">
      <w:pPr>
        <w:pBdr/>
        <w:spacing/>
        <w:ind/>
        <w:rPr/>
      </w:pPr>
      <w:r>
        <w:t xml:space="preserve">9.1. Пользователь вправе отозвать согласие на обработку персональных данных, направив письменное уведомление на email: [EMAIL] или по адресу: [ЮР_АДРЕС].</w:t>
      </w:r>
      <w:r/>
      <w:r/>
      <w:r/>
      <w:r/>
    </w:p>
    <w:p w14:paraId="58925D92">
      <w:pPr>
        <w:pBdr/>
        <w:spacing/>
        <w:ind/>
        <w:rPr/>
      </w:pPr>
      <w:r>
        <w:t xml:space="preserve">9.2. Отзыв согласия не влияет на законность обработки, осуществлённой до момента его получения.</w:t>
      </w:r>
      <w:r/>
    </w:p>
    <w:p w14:paraId="23A96D50">
      <w:pPr>
        <w:pBdr/>
        <w:spacing/>
        <w:ind/>
        <w:rPr/>
      </w:pPr>
      <w:r/>
      <w:r/>
    </w:p>
    <w:p w14:paraId="070772F8">
      <w:pPr>
        <w:pBdr/>
        <w:spacing/>
        <w:ind/>
        <w:rPr/>
      </w:pPr>
      <w:r>
        <w:t xml:space="preserve">10. Контактная информация</w:t>
      </w:r>
      <w:r/>
      <w:r/>
      <w:r/>
      <w:r/>
    </w:p>
    <w:p w14:paraId="7DA55912">
      <w:pPr>
        <w:pBdr/>
        <w:spacing/>
        <w:ind/>
        <w:rPr/>
      </w:pPr>
      <w:r>
        <w:t xml:space="preserve">10.1. По всем вопросам, связанным с обработкой персональных данных, обращайтесь:</w:t>
      </w:r>
      <w:r/>
    </w:p>
    <w:p w14:paraId="3EB5B961">
      <w:pPr>
        <w:pBdr/>
        <w:spacing/>
        <w:ind/>
        <w:rPr/>
      </w:pPr>
      <w:r>
        <w:t xml:space="preserve">   • email: [EMAIL]</w:t>
      </w:r>
      <w:r/>
    </w:p>
    <w:p w14:paraId="4FCB3D19">
      <w:pPr>
        <w:pBdr/>
        <w:spacing/>
        <w:ind/>
        <w:rPr/>
      </w:pPr>
      <w:r>
        <w:t xml:space="preserve">   • телефон: [ТЕЛЕФОН]</w:t>
      </w:r>
      <w:r/>
    </w:p>
    <w:p w14:paraId="4748CE6C"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Дата принятия: [ДАТА]</w:t>
      </w:r>
      <w:r/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2026-08-13T08:42:36Z</dcterms:modified>
</cp:coreProperties>
</file>